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742"/>
        <w:gridCol w:w="6726"/>
      </w:tblGrid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Họ và tên: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C61BC0" w:rsidP="00C61BC0">
            <w:pPr>
              <w:pStyle w:val="TableParagraph"/>
              <w:keepNext/>
              <w:spacing w:beforeLines="80" w:before="192"/>
              <w:ind w:left="3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Vũ Thị Ánh Tuyết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Giới tính:  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C61BC0">
            <w:pPr>
              <w:pStyle w:val="TableParagraph"/>
              <w:keepNext/>
              <w:spacing w:beforeLines="80" w:before="192"/>
              <w:ind w:left="3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09A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C61BC0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ữ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3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Ngày tháng năm sinh: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B07DE6">
            <w:pPr>
              <w:pStyle w:val="TableParagraph"/>
              <w:keepNext/>
              <w:spacing w:beforeLines="80" w:before="192"/>
              <w:ind w:left="38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09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61BC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9020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tháng</w:t>
            </w:r>
            <w:r w:rsidRPr="0090209A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C61BC0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9020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0209A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n</w:t>
            </w:r>
            <w:r w:rsidRPr="0090209A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ă</w:t>
            </w:r>
            <w:r w:rsidRPr="0090209A">
              <w:rPr>
                <w:rFonts w:ascii="Times New Roman" w:eastAsia="Times New Roman" w:hAnsi="Times New Roman" w:cs="Times New Roman"/>
                <w:sz w:val="26"/>
                <w:szCs w:val="26"/>
              </w:rPr>
              <w:t>m 19</w:t>
            </w:r>
            <w:bookmarkStart w:id="0" w:name="_GoBack"/>
            <w:bookmarkEnd w:id="0"/>
            <w:r w:rsidR="00C61BC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90209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4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Nơi sinh: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C61BC0" w:rsidP="000C7E10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>
              <w:rPr>
                <w:rFonts w:eastAsia="Times New Roman"/>
                <w:spacing w:val="2"/>
                <w:sz w:val="26"/>
                <w:szCs w:val="26"/>
              </w:rPr>
              <w:t>phường Thị Cầu, thành phố Bắc Ninh, tỉnh Bắc Ninh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5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Quốc tịch: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Việt Nam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pStyle w:val="ListParagraph"/>
              <w:keepNext/>
              <w:widowControl w:val="0"/>
              <w:tabs>
                <w:tab w:val="left" w:pos="450"/>
              </w:tabs>
              <w:spacing w:beforeLines="80" w:before="192"/>
              <w:ind w:left="0"/>
              <w:contextualSpacing w:val="0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6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CMND số: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C61BC0" w:rsidP="00C61BC0">
            <w:pPr>
              <w:keepNext/>
              <w:widowControl w:val="0"/>
              <w:spacing w:beforeLines="80" w:before="192"/>
              <w:rPr>
                <w:rFonts w:eastAsia="Arial Unicode MS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125069456</w:t>
            </w:r>
            <w:r w:rsidR="0025684C" w:rsidRPr="0090209A">
              <w:rPr>
                <w:rFonts w:eastAsia="Times New Roman"/>
                <w:sz w:val="26"/>
                <w:szCs w:val="26"/>
              </w:rPr>
              <w:t xml:space="preserve">    Ng</w:t>
            </w:r>
            <w:r w:rsidR="0025684C" w:rsidRPr="0090209A">
              <w:rPr>
                <w:rFonts w:eastAsia="Times New Roman"/>
                <w:spacing w:val="3"/>
                <w:sz w:val="26"/>
                <w:szCs w:val="26"/>
              </w:rPr>
              <w:t>à</w:t>
            </w:r>
            <w:r w:rsidR="0025684C" w:rsidRPr="0090209A">
              <w:rPr>
                <w:rFonts w:eastAsia="Times New Roman"/>
                <w:sz w:val="26"/>
                <w:szCs w:val="26"/>
              </w:rPr>
              <w:t>y</w:t>
            </w:r>
            <w:r w:rsidR="0025684C" w:rsidRPr="0090209A">
              <w:rPr>
                <w:rFonts w:eastAsia="Times New Roman"/>
                <w:spacing w:val="-5"/>
                <w:sz w:val="26"/>
                <w:szCs w:val="26"/>
              </w:rPr>
              <w:t xml:space="preserve"> </w:t>
            </w:r>
            <w:r w:rsidR="0025684C" w:rsidRPr="0090209A">
              <w:rPr>
                <w:rFonts w:eastAsia="Times New Roman"/>
                <w:sz w:val="26"/>
                <w:szCs w:val="26"/>
              </w:rPr>
              <w:t>c</w:t>
            </w:r>
            <w:r w:rsidR="0025684C" w:rsidRPr="0090209A">
              <w:rPr>
                <w:rFonts w:eastAsia="Times New Roman"/>
                <w:spacing w:val="-1"/>
                <w:sz w:val="26"/>
                <w:szCs w:val="26"/>
              </w:rPr>
              <w:t>ấ</w:t>
            </w:r>
            <w:r w:rsidR="0025684C" w:rsidRPr="0090209A">
              <w:rPr>
                <w:rFonts w:eastAsia="Times New Roman"/>
                <w:sz w:val="26"/>
                <w:szCs w:val="26"/>
              </w:rPr>
              <w:t xml:space="preserve">p: </w:t>
            </w:r>
            <w:r>
              <w:rPr>
                <w:rFonts w:eastAsia="Times New Roman"/>
                <w:sz w:val="26"/>
                <w:szCs w:val="26"/>
              </w:rPr>
              <w:t>19/03/2007</w:t>
            </w:r>
            <w:r w:rsidR="0025684C" w:rsidRPr="0090209A">
              <w:rPr>
                <w:rFonts w:eastAsia="Times New Roman"/>
                <w:sz w:val="26"/>
                <w:szCs w:val="26"/>
              </w:rPr>
              <w:t xml:space="preserve">     </w:t>
            </w:r>
            <w:r w:rsidR="0025684C" w:rsidRPr="0090209A">
              <w:rPr>
                <w:rFonts w:eastAsia="Arial Unicode MS"/>
                <w:sz w:val="26"/>
                <w:szCs w:val="26"/>
              </w:rPr>
              <w:t>N</w:t>
            </w:r>
            <w:r w:rsidR="0025684C" w:rsidRPr="0090209A">
              <w:rPr>
                <w:rFonts w:eastAsia="Arial Unicode MS" w:hint="eastAsia"/>
                <w:sz w:val="26"/>
                <w:szCs w:val="26"/>
              </w:rPr>
              <w:t>ơ</w:t>
            </w:r>
            <w:r w:rsidR="0025684C" w:rsidRPr="0090209A">
              <w:rPr>
                <w:rFonts w:eastAsia="Arial Unicode MS"/>
                <w:sz w:val="26"/>
                <w:szCs w:val="26"/>
              </w:rPr>
              <w:t xml:space="preserve">i cấp: </w:t>
            </w:r>
            <w:r>
              <w:rPr>
                <w:rFonts w:eastAsia="Arial Unicode MS"/>
                <w:sz w:val="26"/>
                <w:szCs w:val="26"/>
              </w:rPr>
              <w:t>Công an tỉnh Bắc Ninh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7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Dân tộc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Kinh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8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Quê quán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C61BC0" w:rsidP="000C7E10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C61BC0">
              <w:rPr>
                <w:rFonts w:eastAsia="Times New Roman"/>
                <w:spacing w:val="2"/>
                <w:sz w:val="26"/>
                <w:szCs w:val="26"/>
              </w:rPr>
              <w:t>phường Thị Cầu, thành phố Bắc Ninh, tỉnh Bắc Ninh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9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Địa chỉ thường trú: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C61BC0" w:rsidP="000C7E10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 11 đường Lê Hồng Phong, phường Kinh Bắc, thành phố Bắc Ninh, tỉnh Bắc Ninh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10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Điện thoại liên hệ:</w:t>
            </w:r>
            <w:r w:rsidRPr="0090209A">
              <w:rPr>
                <w:rFonts w:eastAsia="Arial Unicode MS"/>
                <w:sz w:val="26"/>
                <w:szCs w:val="26"/>
              </w:rPr>
              <w:tab/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C61BC0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Times New Roman"/>
                <w:sz w:val="26"/>
                <w:szCs w:val="26"/>
              </w:rPr>
              <w:t>Di độn</w:t>
            </w:r>
            <w:r w:rsidRPr="0090209A">
              <w:rPr>
                <w:rFonts w:eastAsia="Times New Roman"/>
                <w:spacing w:val="-2"/>
                <w:sz w:val="26"/>
                <w:szCs w:val="26"/>
              </w:rPr>
              <w:t>g</w:t>
            </w:r>
            <w:r w:rsidRPr="0090209A">
              <w:rPr>
                <w:rFonts w:eastAsia="Times New Roman"/>
                <w:sz w:val="26"/>
                <w:szCs w:val="26"/>
              </w:rPr>
              <w:t>: 09</w:t>
            </w:r>
            <w:r w:rsidR="00C61BC0">
              <w:rPr>
                <w:rFonts w:eastAsia="Times New Roman"/>
                <w:sz w:val="26"/>
                <w:szCs w:val="26"/>
              </w:rPr>
              <w:t>64</w:t>
            </w:r>
            <w:r w:rsidRPr="0090209A">
              <w:rPr>
                <w:rFonts w:eastAsia="Times New Roman"/>
                <w:sz w:val="26"/>
                <w:szCs w:val="26"/>
              </w:rPr>
              <w:t>.</w:t>
            </w:r>
            <w:r w:rsidR="00C61BC0">
              <w:rPr>
                <w:rFonts w:eastAsia="Times New Roman"/>
                <w:sz w:val="26"/>
                <w:szCs w:val="26"/>
              </w:rPr>
              <w:t>718.899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11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Trình độ văn hóa: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C61BC0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</w:t>
            </w:r>
            <w:r w:rsidR="00C61BC0">
              <w:rPr>
                <w:rFonts w:eastAsia="Arial Unicode MS"/>
                <w:sz w:val="26"/>
                <w:szCs w:val="26"/>
              </w:rPr>
              <w:t>2</w:t>
            </w:r>
            <w:r w:rsidRPr="0090209A">
              <w:rPr>
                <w:rFonts w:eastAsia="Arial Unicode MS"/>
                <w:sz w:val="26"/>
                <w:szCs w:val="26"/>
              </w:rPr>
              <w:t>/1</w:t>
            </w:r>
            <w:r w:rsidR="00C61BC0">
              <w:rPr>
                <w:rFonts w:eastAsia="Arial Unicode MS"/>
                <w:sz w:val="26"/>
                <w:szCs w:val="26"/>
              </w:rPr>
              <w:t>2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12</w:t>
            </w:r>
          </w:p>
        </w:tc>
        <w:tc>
          <w:tcPr>
            <w:tcW w:w="13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Trình độ chuyên môn: </w:t>
            </w:r>
          </w:p>
        </w:tc>
        <w:tc>
          <w:tcPr>
            <w:tcW w:w="3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C61BC0" w:rsidP="000C7E10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>
              <w:rPr>
                <w:rFonts w:eastAsia="Times New Roman"/>
                <w:spacing w:val="2"/>
                <w:sz w:val="26"/>
                <w:szCs w:val="26"/>
              </w:rPr>
              <w:t>Cử nhân Quan hệ quốc tế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13</w:t>
            </w:r>
          </w:p>
        </w:tc>
        <w:tc>
          <w:tcPr>
            <w:tcW w:w="47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Quá trình công tác: </w:t>
            </w:r>
          </w:p>
          <w:tbl>
            <w:tblPr>
              <w:tblStyle w:val="TableGrid"/>
              <w:tblW w:w="8898" w:type="dxa"/>
              <w:tblLook w:val="04A0" w:firstRow="1" w:lastRow="0" w:firstColumn="1" w:lastColumn="0" w:noHBand="0" w:noVBand="1"/>
            </w:tblPr>
            <w:tblGrid>
              <w:gridCol w:w="2057"/>
              <w:gridCol w:w="4135"/>
              <w:gridCol w:w="2706"/>
            </w:tblGrid>
            <w:tr w:rsidR="0025684C" w:rsidRPr="0090209A" w:rsidTr="000C7E10">
              <w:trPr>
                <w:trHeight w:val="536"/>
              </w:trPr>
              <w:tc>
                <w:tcPr>
                  <w:tcW w:w="2057" w:type="dxa"/>
                  <w:tcBorders>
                    <w:bottom w:val="single" w:sz="4" w:space="0" w:color="auto"/>
                  </w:tcBorders>
                  <w:vAlign w:val="center"/>
                </w:tcPr>
                <w:p w:rsidR="0025684C" w:rsidRPr="004705C8" w:rsidRDefault="0025684C" w:rsidP="000C7E10">
                  <w:pPr>
                    <w:pStyle w:val="Heading3"/>
                    <w:keepLines w:val="0"/>
                    <w:widowControl w:val="0"/>
                    <w:tabs>
                      <w:tab w:val="left" w:leader="dot" w:pos="9356"/>
                    </w:tabs>
                    <w:spacing w:beforeLines="80" w:before="192"/>
                    <w:ind w:left="23" w:hanging="23"/>
                    <w:outlineLvl w:val="2"/>
                    <w:rPr>
                      <w:rFonts w:ascii="Times New Roman" w:eastAsia="Arial Unicode MS" w:hAnsi="Times New Roman" w:cs="Times New Roman"/>
                      <w:i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Arial Unicode MS" w:hAnsi="Times New Roman" w:cs="Times New Roman"/>
                      <w:color w:val="auto"/>
                      <w:sz w:val="26"/>
                      <w:szCs w:val="26"/>
                    </w:rPr>
                    <w:t>Thời gian</w:t>
                  </w:r>
                </w:p>
              </w:tc>
              <w:tc>
                <w:tcPr>
                  <w:tcW w:w="4135" w:type="dxa"/>
                  <w:tcBorders>
                    <w:bottom w:val="single" w:sz="4" w:space="0" w:color="auto"/>
                  </w:tcBorders>
                  <w:vAlign w:val="center"/>
                </w:tcPr>
                <w:p w:rsidR="0025684C" w:rsidRPr="004705C8" w:rsidRDefault="0025684C" w:rsidP="000C7E10">
                  <w:pPr>
                    <w:keepNext/>
                    <w:widowControl w:val="0"/>
                    <w:spacing w:beforeLines="80" w:before="192"/>
                    <w:ind w:left="23" w:hanging="23"/>
                    <w:jc w:val="center"/>
                    <w:rPr>
                      <w:rFonts w:eastAsia="Arial Unicode MS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eastAsia="Arial Unicode MS"/>
                      <w:color w:val="auto"/>
                      <w:sz w:val="26"/>
                      <w:szCs w:val="26"/>
                    </w:rPr>
                    <w:t>Đơn vị công tác</w:t>
                  </w:r>
                </w:p>
              </w:tc>
              <w:tc>
                <w:tcPr>
                  <w:tcW w:w="2706" w:type="dxa"/>
                  <w:tcBorders>
                    <w:bottom w:val="single" w:sz="4" w:space="0" w:color="auto"/>
                  </w:tcBorders>
                  <w:vAlign w:val="center"/>
                </w:tcPr>
                <w:p w:rsidR="0025684C" w:rsidRPr="004705C8" w:rsidRDefault="0025684C" w:rsidP="000C7E10">
                  <w:pPr>
                    <w:keepNext/>
                    <w:widowControl w:val="0"/>
                    <w:spacing w:beforeLines="80" w:before="192"/>
                    <w:ind w:left="23" w:hanging="23"/>
                    <w:jc w:val="center"/>
                    <w:rPr>
                      <w:rFonts w:eastAsia="Arial Unicode MS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eastAsia="Arial Unicode MS"/>
                      <w:color w:val="auto"/>
                      <w:sz w:val="26"/>
                      <w:szCs w:val="26"/>
                    </w:rPr>
                    <w:t>Chức vụ</w:t>
                  </w:r>
                </w:p>
              </w:tc>
            </w:tr>
            <w:tr w:rsidR="0025684C" w:rsidRPr="0090209A" w:rsidTr="000C7E10">
              <w:trPr>
                <w:trHeight w:val="536"/>
              </w:trPr>
              <w:tc>
                <w:tcPr>
                  <w:tcW w:w="2057" w:type="dxa"/>
                  <w:tcBorders>
                    <w:bottom w:val="single" w:sz="4" w:space="0" w:color="auto"/>
                  </w:tcBorders>
                </w:tcPr>
                <w:p w:rsidR="0025684C" w:rsidRPr="004705C8" w:rsidRDefault="00C61BC0" w:rsidP="00C61BC0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12</w:t>
                  </w:r>
                  <w:r w:rsidR="0025684C"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/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2003</w:t>
                  </w:r>
                  <w:r w:rsidR="0025684C"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 xml:space="preserve"> 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–</w:t>
                  </w:r>
                  <w:r w:rsidR="0025684C" w:rsidRPr="004705C8">
                    <w:rPr>
                      <w:rFonts w:ascii="Times New Roman" w:eastAsia="Times New Roman" w:hAnsi="Times New Roman" w:cs="Times New Roman"/>
                      <w:color w:val="auto"/>
                      <w:spacing w:val="-1"/>
                      <w:sz w:val="26"/>
                      <w:szCs w:val="26"/>
                    </w:rPr>
                    <w:t xml:space="preserve"> 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08/2004</w:t>
                  </w:r>
                </w:p>
              </w:tc>
              <w:tc>
                <w:tcPr>
                  <w:tcW w:w="4135" w:type="dxa"/>
                  <w:tcBorders>
                    <w:bottom w:val="single" w:sz="4" w:space="0" w:color="auto"/>
                  </w:tcBorders>
                </w:tcPr>
                <w:p w:rsidR="0025684C" w:rsidRPr="004705C8" w:rsidRDefault="00C61BC0" w:rsidP="000C7E10">
                  <w:pPr>
                    <w:pStyle w:val="TableParagraph"/>
                    <w:keepNext/>
                    <w:spacing w:beforeLines="80" w:before="192"/>
                    <w:ind w:left="103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 xml:space="preserve">Công ty Cổ phần tập đoàn DABACO </w:t>
                  </w:r>
                </w:p>
              </w:tc>
              <w:tc>
                <w:tcPr>
                  <w:tcW w:w="2706" w:type="dxa"/>
                  <w:tcBorders>
                    <w:bottom w:val="single" w:sz="4" w:space="0" w:color="auto"/>
                  </w:tcBorders>
                </w:tcPr>
                <w:p w:rsidR="0025684C" w:rsidRPr="004705C8" w:rsidRDefault="00C61BC0" w:rsidP="000C7E10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pacing w:val="2"/>
                      <w:sz w:val="26"/>
                      <w:szCs w:val="26"/>
                    </w:rPr>
                    <w:t>Cán bộ Ban quản lý dự án</w:t>
                  </w:r>
                </w:p>
              </w:tc>
            </w:tr>
            <w:tr w:rsidR="0025684C" w:rsidRPr="0090209A" w:rsidTr="000C7E10">
              <w:trPr>
                <w:trHeight w:val="536"/>
              </w:trPr>
              <w:tc>
                <w:tcPr>
                  <w:tcW w:w="2057" w:type="dxa"/>
                </w:tcPr>
                <w:p w:rsidR="0025684C" w:rsidRPr="004705C8" w:rsidRDefault="00C61BC0" w:rsidP="000C7E10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09/2004 – 09/2005</w:t>
                  </w:r>
                </w:p>
              </w:tc>
              <w:tc>
                <w:tcPr>
                  <w:tcW w:w="4135" w:type="dxa"/>
                </w:tcPr>
                <w:p w:rsidR="0025684C" w:rsidRPr="004705C8" w:rsidRDefault="00C61BC0" w:rsidP="000C7E10">
                  <w:pPr>
                    <w:pStyle w:val="TableParagraph"/>
                    <w:keepNext/>
                    <w:spacing w:beforeLines="80" w:before="192"/>
                    <w:ind w:left="103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Văn phòng UBND tỉnh Bắc Ninh</w:t>
                  </w:r>
                </w:p>
              </w:tc>
              <w:tc>
                <w:tcPr>
                  <w:tcW w:w="2706" w:type="dxa"/>
                </w:tcPr>
                <w:p w:rsidR="0025684C" w:rsidRPr="004705C8" w:rsidRDefault="00C61BC0" w:rsidP="000C7E10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Cán bộ thông tin điện tử</w:t>
                  </w:r>
                </w:p>
              </w:tc>
            </w:tr>
            <w:tr w:rsidR="0025684C" w:rsidRPr="0090209A" w:rsidTr="000C7E10">
              <w:trPr>
                <w:trHeight w:val="536"/>
              </w:trPr>
              <w:tc>
                <w:tcPr>
                  <w:tcW w:w="2057" w:type="dxa"/>
                </w:tcPr>
                <w:p w:rsidR="0025684C" w:rsidRPr="004705C8" w:rsidRDefault="00C61BC0" w:rsidP="000C7E10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10/2005 – 05/2006</w:t>
                  </w:r>
                </w:p>
              </w:tc>
              <w:tc>
                <w:tcPr>
                  <w:tcW w:w="4135" w:type="dxa"/>
                </w:tcPr>
                <w:p w:rsidR="0025684C" w:rsidRPr="004705C8" w:rsidRDefault="00C61BC0" w:rsidP="000C7E10">
                  <w:pPr>
                    <w:pStyle w:val="TableParagraph"/>
                    <w:keepNext/>
                    <w:spacing w:beforeLines="80" w:before="192"/>
                    <w:ind w:left="103" w:right="4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ty Giấy và Bao bì Phú Giang</w:t>
                  </w:r>
                </w:p>
              </w:tc>
              <w:tc>
                <w:tcPr>
                  <w:tcW w:w="2706" w:type="dxa"/>
                </w:tcPr>
                <w:p w:rsidR="0025684C" w:rsidRPr="004705C8" w:rsidRDefault="00C61BC0" w:rsidP="000C7E10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Trợ lý Giám đốc</w:t>
                  </w:r>
                </w:p>
              </w:tc>
            </w:tr>
            <w:tr w:rsidR="0025684C" w:rsidRPr="0090209A" w:rsidTr="000C7E10">
              <w:trPr>
                <w:trHeight w:val="536"/>
              </w:trPr>
              <w:tc>
                <w:tcPr>
                  <w:tcW w:w="2057" w:type="dxa"/>
                </w:tcPr>
                <w:p w:rsidR="0025684C" w:rsidRPr="004705C8" w:rsidRDefault="00C61BC0" w:rsidP="004705C8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06/2006 – 0</w:t>
                  </w:r>
                  <w:r w:rsidR="004705C8"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3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/</w:t>
                  </w:r>
                  <w:r w:rsidR="004705C8"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2011</w:t>
                  </w:r>
                </w:p>
              </w:tc>
              <w:tc>
                <w:tcPr>
                  <w:tcW w:w="4135" w:type="dxa"/>
                </w:tcPr>
                <w:p w:rsidR="0025684C" w:rsidRPr="004705C8" w:rsidRDefault="00C61BC0" w:rsidP="000C7E10">
                  <w:pPr>
                    <w:pStyle w:val="TableParagraph"/>
                    <w:keepNext/>
                    <w:spacing w:beforeLines="80" w:before="192"/>
                    <w:ind w:left="103" w:right="43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ty Cổ phần Kính Viglacera Đáp Cầu</w:t>
                  </w:r>
                </w:p>
              </w:tc>
              <w:tc>
                <w:tcPr>
                  <w:tcW w:w="2706" w:type="dxa"/>
                </w:tcPr>
                <w:p w:rsidR="0025684C" w:rsidRPr="004705C8" w:rsidRDefault="00C61BC0" w:rsidP="000C7E10">
                  <w:pPr>
                    <w:pStyle w:val="TableParagraph"/>
                    <w:keepNext/>
                    <w:spacing w:beforeLines="80" w:before="192"/>
                    <w:ind w:left="102" w:right="4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Chuyên viên Phòng Nghiên cứu phát triển</w:t>
                  </w:r>
                </w:p>
              </w:tc>
            </w:tr>
            <w:tr w:rsidR="00C61BC0" w:rsidRPr="0090209A" w:rsidTr="000C7E10">
              <w:trPr>
                <w:trHeight w:val="730"/>
              </w:trPr>
              <w:tc>
                <w:tcPr>
                  <w:tcW w:w="2057" w:type="dxa"/>
                </w:tcPr>
                <w:p w:rsidR="00C61BC0" w:rsidRPr="004705C8" w:rsidRDefault="004705C8" w:rsidP="000C7E10">
                  <w:pPr>
                    <w:pStyle w:val="TableParagraph"/>
                    <w:keepNext/>
                    <w:spacing w:beforeLines="40" w:before="96"/>
                    <w:ind w:left="102" w:right="-1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04/2011 – 07/2012</w:t>
                  </w:r>
                </w:p>
              </w:tc>
              <w:tc>
                <w:tcPr>
                  <w:tcW w:w="4135" w:type="dxa"/>
                </w:tcPr>
                <w:p w:rsidR="00C61BC0" w:rsidRPr="004705C8" w:rsidRDefault="00C61BC0" w:rsidP="00C61BC0">
                  <w:pPr>
                    <w:pStyle w:val="TableParagraph"/>
                    <w:keepNext/>
                    <w:spacing w:beforeLines="80" w:before="192"/>
                    <w:ind w:left="103" w:right="43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ty Cổ phần Kính Viglacera Đáp Cầu</w:t>
                  </w:r>
                </w:p>
              </w:tc>
              <w:tc>
                <w:tcPr>
                  <w:tcW w:w="2706" w:type="dxa"/>
                </w:tcPr>
                <w:p w:rsidR="00C61BC0" w:rsidRPr="004705C8" w:rsidRDefault="004705C8" w:rsidP="000C7E10">
                  <w:pPr>
                    <w:pStyle w:val="TableParagraph"/>
                    <w:keepNext/>
                    <w:spacing w:beforeLines="40" w:before="96"/>
                    <w:ind w:left="102" w:right="-1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Phó phòng</w:t>
                  </w:r>
                  <w:r w:rsidR="00C61BC0"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 xml:space="preserve"> Kế hoạch Vật tư</w:t>
                  </w:r>
                </w:p>
              </w:tc>
            </w:tr>
            <w:tr w:rsidR="00C61BC0" w:rsidRPr="0090209A" w:rsidTr="000C7E10">
              <w:trPr>
                <w:trHeight w:val="536"/>
              </w:trPr>
              <w:tc>
                <w:tcPr>
                  <w:tcW w:w="2057" w:type="dxa"/>
                </w:tcPr>
                <w:p w:rsidR="00C61BC0" w:rsidRPr="004705C8" w:rsidRDefault="004705C8" w:rsidP="00A967BC">
                  <w:pPr>
                    <w:pStyle w:val="TableParagraph"/>
                    <w:keepNext/>
                    <w:spacing w:beforeLines="40" w:before="96"/>
                    <w:ind w:left="102" w:right="-1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0</w:t>
                  </w:r>
                  <w:r w:rsidR="00A967BC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8</w:t>
                  </w: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/2012 – 10/2012</w:t>
                  </w:r>
                </w:p>
              </w:tc>
              <w:tc>
                <w:tcPr>
                  <w:tcW w:w="4135" w:type="dxa"/>
                </w:tcPr>
                <w:p w:rsidR="00C61BC0" w:rsidRPr="004705C8" w:rsidRDefault="00C61BC0" w:rsidP="00C61BC0">
                  <w:pPr>
                    <w:pStyle w:val="TableParagraph"/>
                    <w:keepNext/>
                    <w:spacing w:beforeLines="80" w:before="192"/>
                    <w:ind w:left="103" w:right="43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ty Cổ phần Kính Viglacera Đáp Cầu</w:t>
                  </w:r>
                </w:p>
              </w:tc>
              <w:tc>
                <w:tcPr>
                  <w:tcW w:w="2706" w:type="dxa"/>
                </w:tcPr>
                <w:p w:rsidR="00C61BC0" w:rsidRPr="004705C8" w:rsidRDefault="004705C8" w:rsidP="000C7E10">
                  <w:pPr>
                    <w:pStyle w:val="TableParagraph"/>
                    <w:keepNext/>
                    <w:spacing w:beforeLines="40" w:before="96"/>
                    <w:ind w:left="102" w:right="-1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Phó phòng (Phụ trách) Phòng Kế hoạch Vật tư</w:t>
                  </w:r>
                </w:p>
              </w:tc>
            </w:tr>
            <w:tr w:rsidR="00C61BC0" w:rsidRPr="0090209A" w:rsidTr="000C7E10">
              <w:trPr>
                <w:trHeight w:val="536"/>
              </w:trPr>
              <w:tc>
                <w:tcPr>
                  <w:tcW w:w="2057" w:type="dxa"/>
                </w:tcPr>
                <w:p w:rsidR="00C61BC0" w:rsidRPr="004705C8" w:rsidRDefault="004705C8" w:rsidP="000C7E10">
                  <w:pPr>
                    <w:pStyle w:val="TableParagraph"/>
                    <w:keepNext/>
                    <w:spacing w:beforeLines="40" w:before="96"/>
                    <w:ind w:left="102" w:right="-1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lastRenderedPageBreak/>
                    <w:t>10/2012 – 04/2014</w:t>
                  </w:r>
                </w:p>
              </w:tc>
              <w:tc>
                <w:tcPr>
                  <w:tcW w:w="4135" w:type="dxa"/>
                </w:tcPr>
                <w:p w:rsidR="00C61BC0" w:rsidRPr="004705C8" w:rsidRDefault="00C61BC0" w:rsidP="00C61BC0">
                  <w:pPr>
                    <w:pStyle w:val="TableParagraph"/>
                    <w:keepNext/>
                    <w:spacing w:beforeLines="80" w:before="192"/>
                    <w:ind w:left="103" w:right="43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ty Cổ phần Kính Viglacera Đáp Cầu</w:t>
                  </w:r>
                </w:p>
              </w:tc>
              <w:tc>
                <w:tcPr>
                  <w:tcW w:w="2706" w:type="dxa"/>
                </w:tcPr>
                <w:p w:rsidR="00C61BC0" w:rsidRPr="004705C8" w:rsidRDefault="004705C8" w:rsidP="000C7E10">
                  <w:pPr>
                    <w:pStyle w:val="TableParagraph"/>
                    <w:keepNext/>
                    <w:spacing w:beforeLines="40" w:before="96"/>
                    <w:ind w:left="102" w:right="-1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Trưởng phòng Kế hoạch Vật tư</w:t>
                  </w:r>
                </w:p>
              </w:tc>
            </w:tr>
            <w:tr w:rsidR="0025684C" w:rsidRPr="0090209A" w:rsidTr="000C7E10">
              <w:trPr>
                <w:trHeight w:val="536"/>
              </w:trPr>
              <w:tc>
                <w:tcPr>
                  <w:tcW w:w="2057" w:type="dxa"/>
                </w:tcPr>
                <w:p w:rsidR="0025684C" w:rsidRPr="004705C8" w:rsidRDefault="004705C8" w:rsidP="000C7E10">
                  <w:pPr>
                    <w:pStyle w:val="TableParagraph"/>
                    <w:keepNext/>
                    <w:spacing w:beforeLines="40" w:before="96"/>
                    <w:ind w:left="102" w:right="-1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05/2014 – 11/2016</w:t>
                  </w:r>
                </w:p>
              </w:tc>
              <w:tc>
                <w:tcPr>
                  <w:tcW w:w="4135" w:type="dxa"/>
                </w:tcPr>
                <w:p w:rsidR="0025684C" w:rsidRPr="004705C8" w:rsidRDefault="004705C8" w:rsidP="000C7E10">
                  <w:pPr>
                    <w:pStyle w:val="TableParagraph"/>
                    <w:keepNext/>
                    <w:spacing w:beforeLines="40" w:before="96"/>
                    <w:ind w:left="103" w:right="-1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ty TNHH Xuất nhập khẩu Kính Việt</w:t>
                  </w:r>
                </w:p>
              </w:tc>
              <w:tc>
                <w:tcPr>
                  <w:tcW w:w="2706" w:type="dxa"/>
                </w:tcPr>
                <w:p w:rsidR="0025684C" w:rsidRPr="004705C8" w:rsidRDefault="004705C8" w:rsidP="000C7E10">
                  <w:pPr>
                    <w:pStyle w:val="TableParagraph"/>
                    <w:keepNext/>
                    <w:spacing w:beforeLines="40" w:before="96"/>
                    <w:ind w:left="102" w:right="-14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Giám đốc</w:t>
                  </w:r>
                </w:p>
              </w:tc>
            </w:tr>
            <w:tr w:rsidR="0025684C" w:rsidRPr="0090209A" w:rsidTr="000C7E10">
              <w:trPr>
                <w:trHeight w:val="536"/>
              </w:trPr>
              <w:tc>
                <w:tcPr>
                  <w:tcW w:w="2057" w:type="dxa"/>
                </w:tcPr>
                <w:p w:rsidR="0025684C" w:rsidRPr="004705C8" w:rsidRDefault="004705C8" w:rsidP="000C7E10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12/2016 – 11/2017</w:t>
                  </w:r>
                </w:p>
              </w:tc>
              <w:tc>
                <w:tcPr>
                  <w:tcW w:w="4135" w:type="dxa"/>
                </w:tcPr>
                <w:p w:rsidR="0025684C" w:rsidRPr="004705C8" w:rsidRDefault="004705C8" w:rsidP="000C7E10">
                  <w:pPr>
                    <w:pStyle w:val="TableParagraph"/>
                    <w:keepNext/>
                    <w:spacing w:beforeLines="80" w:before="192"/>
                    <w:ind w:left="103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ty Cổ phần Kính Viglacera Đáp Cầu</w:t>
                  </w:r>
                </w:p>
              </w:tc>
              <w:tc>
                <w:tcPr>
                  <w:tcW w:w="2706" w:type="dxa"/>
                </w:tcPr>
                <w:p w:rsidR="0025684C" w:rsidRPr="004705C8" w:rsidRDefault="004705C8" w:rsidP="004705C8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Chuyên viên Phòng Tổng hợp</w:t>
                  </w:r>
                </w:p>
              </w:tc>
            </w:tr>
            <w:tr w:rsidR="0025684C" w:rsidRPr="0090209A" w:rsidTr="000C7E10">
              <w:trPr>
                <w:trHeight w:val="536"/>
              </w:trPr>
              <w:tc>
                <w:tcPr>
                  <w:tcW w:w="2057" w:type="dxa"/>
                </w:tcPr>
                <w:p w:rsidR="0025684C" w:rsidRPr="004705C8" w:rsidRDefault="004705C8" w:rsidP="000C7E10">
                  <w:pPr>
                    <w:pStyle w:val="TableParagraph"/>
                    <w:keepNext/>
                    <w:spacing w:beforeLines="80" w:before="192"/>
                    <w:ind w:left="102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12/2017 - nay</w:t>
                  </w:r>
                </w:p>
              </w:tc>
              <w:tc>
                <w:tcPr>
                  <w:tcW w:w="4135" w:type="dxa"/>
                </w:tcPr>
                <w:p w:rsidR="0025684C" w:rsidRPr="004705C8" w:rsidRDefault="004705C8" w:rsidP="000C7E10">
                  <w:pPr>
                    <w:pStyle w:val="TableParagraph"/>
                    <w:keepNext/>
                    <w:spacing w:beforeLines="80" w:before="192"/>
                    <w:ind w:left="103" w:right="-20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Công ty Cổ phần Kính Viglacera Đáp Cầu</w:t>
                  </w:r>
                </w:p>
              </w:tc>
              <w:tc>
                <w:tcPr>
                  <w:tcW w:w="2706" w:type="dxa"/>
                </w:tcPr>
                <w:p w:rsidR="0025684C" w:rsidRPr="004705C8" w:rsidRDefault="004705C8" w:rsidP="000C7E10">
                  <w:pPr>
                    <w:pStyle w:val="TableParagraph"/>
                    <w:keepNext/>
                    <w:spacing w:beforeLines="80" w:before="192"/>
                    <w:ind w:left="102" w:right="593"/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</w:pPr>
                  <w:r w:rsidRPr="004705C8">
                    <w:rPr>
                      <w:rFonts w:ascii="Times New Roman" w:eastAsia="Times New Roman" w:hAnsi="Times New Roman" w:cs="Times New Roman"/>
                      <w:color w:val="auto"/>
                      <w:sz w:val="26"/>
                      <w:szCs w:val="26"/>
                    </w:rPr>
                    <w:t>Phụ trách Phòng Tổ chức Nhân sự</w:t>
                  </w:r>
                </w:p>
              </w:tc>
            </w:tr>
          </w:tbl>
          <w:p w:rsidR="0025684C" w:rsidRPr="0090209A" w:rsidRDefault="0025684C" w:rsidP="000C7E10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  <w:lang w:val="nl-NL"/>
              </w:rPr>
            </w:pP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lastRenderedPageBreak/>
              <w:t>14</w:t>
            </w:r>
          </w:p>
        </w:tc>
        <w:tc>
          <w:tcPr>
            <w:tcW w:w="47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A706B3">
            <w:pPr>
              <w:keepNext/>
              <w:widowControl w:val="0"/>
              <w:spacing w:beforeLines="80" w:before="192"/>
              <w:ind w:left="21" w:hanging="21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Chức vụ đang nắm giữ tại Công ty: </w:t>
            </w:r>
            <w:r w:rsidR="004705C8">
              <w:rPr>
                <w:rFonts w:eastAsia="Arial Unicode MS"/>
                <w:sz w:val="26"/>
                <w:szCs w:val="26"/>
              </w:rPr>
              <w:t>Ủy viên</w:t>
            </w:r>
            <w:r w:rsidRPr="0090209A">
              <w:rPr>
                <w:rFonts w:eastAsia="Arial Unicode MS"/>
                <w:sz w:val="26"/>
                <w:szCs w:val="26"/>
              </w:rPr>
              <w:t xml:space="preserve"> HĐQT, </w:t>
            </w:r>
            <w:r w:rsidR="004705C8">
              <w:rPr>
                <w:sz w:val="26"/>
                <w:szCs w:val="26"/>
                <w:lang w:val="nl-NL"/>
              </w:rPr>
              <w:t>Phụ trách Phòng Tổ chức nhân sự</w:t>
            </w:r>
            <w:r w:rsidRPr="0090209A">
              <w:rPr>
                <w:sz w:val="26"/>
                <w:szCs w:val="26"/>
                <w:lang w:val="nl-NL"/>
              </w:rPr>
              <w:t xml:space="preserve"> Công ty </w:t>
            </w:r>
            <w:r w:rsidR="00A706B3">
              <w:rPr>
                <w:sz w:val="26"/>
                <w:szCs w:val="26"/>
                <w:lang w:val="nl-NL"/>
              </w:rPr>
              <w:t>C</w:t>
            </w:r>
            <w:r w:rsidRPr="0090209A">
              <w:rPr>
                <w:sz w:val="26"/>
                <w:szCs w:val="26"/>
                <w:lang w:val="nl-NL"/>
              </w:rPr>
              <w:t xml:space="preserve">ổ phần </w:t>
            </w:r>
            <w:r w:rsidR="00A706B3">
              <w:rPr>
                <w:sz w:val="26"/>
                <w:szCs w:val="26"/>
                <w:lang w:val="nl-NL"/>
              </w:rPr>
              <w:t>K</w:t>
            </w:r>
            <w:r w:rsidRPr="0090209A">
              <w:rPr>
                <w:sz w:val="26"/>
                <w:szCs w:val="26"/>
                <w:lang w:val="nl-NL"/>
              </w:rPr>
              <w:t xml:space="preserve">ính </w:t>
            </w:r>
            <w:r>
              <w:rPr>
                <w:sz w:val="26"/>
                <w:szCs w:val="26"/>
                <w:lang w:val="nl-NL"/>
              </w:rPr>
              <w:t>Viglacera Đáp Cầu</w:t>
            </w:r>
          </w:p>
        </w:tc>
      </w:tr>
      <w:tr w:rsidR="0025684C" w:rsidRPr="0090209A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15</w:t>
            </w:r>
          </w:p>
        </w:tc>
        <w:tc>
          <w:tcPr>
            <w:tcW w:w="47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4705C8">
            <w:pPr>
              <w:keepNext/>
              <w:widowControl w:val="0"/>
              <w:spacing w:beforeLines="80" w:before="192"/>
              <w:ind w:left="14" w:hanging="14"/>
              <w:rPr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 xml:space="preserve">Chức vụ đang nắm giữ tại tổ chức khác:  </w:t>
            </w:r>
            <w:r w:rsidR="004705C8">
              <w:rPr>
                <w:rFonts w:eastAsia="Arial Unicode MS"/>
                <w:sz w:val="26"/>
                <w:szCs w:val="26"/>
              </w:rPr>
              <w:t>Không có</w:t>
            </w:r>
          </w:p>
        </w:tc>
      </w:tr>
      <w:tr w:rsidR="0025684C" w:rsidRPr="00B07DE6" w:rsidTr="000C7E10">
        <w:trPr>
          <w:trHeight w:val="273"/>
        </w:trPr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50"/>
              </w:tabs>
              <w:spacing w:beforeLines="80" w:before="192"/>
              <w:rPr>
                <w:rFonts w:eastAsia="Arial Unicode MS"/>
                <w:sz w:val="26"/>
                <w:szCs w:val="26"/>
              </w:rPr>
            </w:pPr>
            <w:r w:rsidRPr="0090209A">
              <w:rPr>
                <w:rFonts w:eastAsia="Arial Unicode MS"/>
                <w:sz w:val="26"/>
                <w:szCs w:val="26"/>
              </w:rPr>
              <w:t>16</w:t>
            </w:r>
          </w:p>
        </w:tc>
        <w:tc>
          <w:tcPr>
            <w:tcW w:w="475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5684C" w:rsidRPr="0090209A" w:rsidRDefault="0025684C" w:rsidP="000C7E10">
            <w:pPr>
              <w:keepNext/>
              <w:widowControl w:val="0"/>
              <w:tabs>
                <w:tab w:val="left" w:pos="432"/>
              </w:tabs>
              <w:spacing w:beforeLines="80" w:before="192"/>
              <w:jc w:val="both"/>
              <w:rPr>
                <w:sz w:val="26"/>
                <w:szCs w:val="26"/>
                <w:lang w:val="pt-BR"/>
              </w:rPr>
            </w:pPr>
            <w:r w:rsidRPr="0090209A">
              <w:rPr>
                <w:sz w:val="26"/>
                <w:szCs w:val="26"/>
                <w:lang w:val="pt-BR"/>
              </w:rPr>
              <w:t xml:space="preserve">Số cổ phần sở hữu: </w:t>
            </w:r>
          </w:p>
          <w:p w:rsidR="0025684C" w:rsidRPr="0090209A" w:rsidRDefault="0025684C" w:rsidP="00A967BC">
            <w:pPr>
              <w:keepNext/>
              <w:widowControl w:val="0"/>
              <w:numPr>
                <w:ilvl w:val="0"/>
                <w:numId w:val="1"/>
              </w:numPr>
              <w:spacing w:beforeLines="80" w:before="192"/>
              <w:ind w:left="653" w:hanging="425"/>
              <w:jc w:val="both"/>
              <w:rPr>
                <w:sz w:val="26"/>
                <w:szCs w:val="26"/>
                <w:lang w:val="pt-BR"/>
              </w:rPr>
            </w:pPr>
            <w:r w:rsidRPr="0090209A">
              <w:rPr>
                <w:sz w:val="26"/>
                <w:szCs w:val="26"/>
                <w:lang w:val="pt-BR"/>
              </w:rPr>
              <w:t xml:space="preserve">Sở hữu cá nhân: </w:t>
            </w:r>
            <w:r w:rsidR="004705C8">
              <w:rPr>
                <w:sz w:val="26"/>
                <w:szCs w:val="26"/>
                <w:lang w:val="pt-BR"/>
              </w:rPr>
              <w:t>1.108</w:t>
            </w:r>
            <w:r w:rsidRPr="0090209A">
              <w:rPr>
                <w:sz w:val="26"/>
                <w:szCs w:val="26"/>
                <w:lang w:val="pt-BR"/>
              </w:rPr>
              <w:t xml:space="preserve"> cổ phần (chiếm 0</w:t>
            </w:r>
            <w:r w:rsidR="004705C8">
              <w:rPr>
                <w:sz w:val="26"/>
                <w:szCs w:val="26"/>
                <w:lang w:val="pt-BR"/>
              </w:rPr>
              <w:t>,014</w:t>
            </w:r>
            <w:r w:rsidRPr="0090209A">
              <w:rPr>
                <w:sz w:val="26"/>
                <w:szCs w:val="26"/>
                <w:lang w:val="pt-BR"/>
              </w:rPr>
              <w:t>% tổng số cổ phần đang lưu hành)</w:t>
            </w:r>
          </w:p>
        </w:tc>
      </w:tr>
    </w:tbl>
    <w:p w:rsidR="00F43023" w:rsidRPr="0025684C" w:rsidRDefault="00B07DE6">
      <w:pPr>
        <w:rPr>
          <w:lang w:val="pt-BR"/>
        </w:rPr>
      </w:pPr>
    </w:p>
    <w:sectPr w:rsidR="00F43023" w:rsidRPr="002568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F1F07"/>
    <w:multiLevelType w:val="hybridMultilevel"/>
    <w:tmpl w:val="F2427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4C"/>
    <w:rsid w:val="0018581D"/>
    <w:rsid w:val="0025684C"/>
    <w:rsid w:val="004705C8"/>
    <w:rsid w:val="005A4154"/>
    <w:rsid w:val="006D1A87"/>
    <w:rsid w:val="00A706B3"/>
    <w:rsid w:val="00A967BC"/>
    <w:rsid w:val="00B07DE6"/>
    <w:rsid w:val="00C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4C"/>
    <w:pPr>
      <w:spacing w:before="120"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A87"/>
    <w:pPr>
      <w:keepNext/>
      <w:keepLines/>
      <w:spacing w:before="480"/>
      <w:outlineLvl w:val="0"/>
    </w:pPr>
    <w:rPr>
      <w:rFonts w:ascii="Times New Roman Bold" w:eastAsiaTheme="majorEastAsia" w:hAnsi="Times New Roman Bold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A8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568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A87"/>
    <w:rPr>
      <w:rFonts w:ascii="Times New Roman Bold" w:eastAsiaTheme="majorEastAsia" w:hAnsi="Times New Roman Bold" w:cstheme="majorBidi"/>
      <w:b/>
      <w:bCs/>
      <w:spacing w:val="-1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A87"/>
    <w:rPr>
      <w:rFonts w:ascii="Times New Roman" w:eastAsiaTheme="majorEastAsia" w:hAnsi="Times New Roman" w:cstheme="majorBidi"/>
      <w:b/>
      <w:bCs/>
      <w:spacing w:val="-1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568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684C"/>
    <w:pPr>
      <w:ind w:left="720"/>
      <w:contextualSpacing/>
    </w:pPr>
  </w:style>
  <w:style w:type="table" w:styleId="TableGrid">
    <w:name w:val="Table Grid"/>
    <w:basedOn w:val="TableNormal"/>
    <w:rsid w:val="0025684C"/>
    <w:pPr>
      <w:spacing w:after="0" w:line="240" w:lineRule="auto"/>
    </w:pPr>
    <w:rPr>
      <w:rFonts w:ascii="Arial" w:hAnsi="Arial" w:cs="Times New Roman"/>
      <w:color w:val="333333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5684C"/>
    <w:rPr>
      <w:rFonts w:ascii="Times New Roman" w:eastAsia="Calibri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25684C"/>
    <w:pPr>
      <w:widowControl w:val="0"/>
      <w:spacing w:before="0"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84C"/>
    <w:pPr>
      <w:spacing w:before="120" w:after="0" w:line="24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A87"/>
    <w:pPr>
      <w:keepNext/>
      <w:keepLines/>
      <w:spacing w:before="480"/>
      <w:outlineLvl w:val="0"/>
    </w:pPr>
    <w:rPr>
      <w:rFonts w:ascii="Times New Roman Bold" w:eastAsiaTheme="majorEastAsia" w:hAnsi="Times New Roman Bold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A8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568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A87"/>
    <w:rPr>
      <w:rFonts w:ascii="Times New Roman Bold" w:eastAsiaTheme="majorEastAsia" w:hAnsi="Times New Roman Bold" w:cstheme="majorBidi"/>
      <w:b/>
      <w:bCs/>
      <w:spacing w:val="-1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A87"/>
    <w:rPr>
      <w:rFonts w:ascii="Times New Roman" w:eastAsiaTheme="majorEastAsia" w:hAnsi="Times New Roman" w:cstheme="majorBidi"/>
      <w:b/>
      <w:bCs/>
      <w:spacing w:val="-1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2568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684C"/>
    <w:pPr>
      <w:ind w:left="720"/>
      <w:contextualSpacing/>
    </w:pPr>
  </w:style>
  <w:style w:type="table" w:styleId="TableGrid">
    <w:name w:val="Table Grid"/>
    <w:basedOn w:val="TableNormal"/>
    <w:rsid w:val="0025684C"/>
    <w:pPr>
      <w:spacing w:after="0" w:line="240" w:lineRule="auto"/>
    </w:pPr>
    <w:rPr>
      <w:rFonts w:ascii="Arial" w:hAnsi="Arial" w:cs="Times New Roman"/>
      <w:color w:val="333333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5684C"/>
    <w:rPr>
      <w:rFonts w:ascii="Times New Roman" w:eastAsia="Calibri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25684C"/>
    <w:pPr>
      <w:widowControl w:val="0"/>
      <w:spacing w:before="0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2018-03-23T09:58:00Z</dcterms:created>
  <dcterms:modified xsi:type="dcterms:W3CDTF">2018-03-23T09:58:00Z</dcterms:modified>
</cp:coreProperties>
</file>